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E4E" w:rsidRDefault="00D51E4E" w:rsidP="00FC1B08">
      <w:pPr>
        <w:ind w:firstLine="72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ЛЕКЦИЯ №1</w:t>
      </w:r>
    </w:p>
    <w:p w:rsidR="00D51E4E" w:rsidRDefault="00D51E4E" w:rsidP="00FC1B08">
      <w:pPr>
        <w:ind w:firstLine="720"/>
        <w:jc w:val="both"/>
        <w:rPr>
          <w:b/>
          <w:i/>
          <w:sz w:val="28"/>
          <w:szCs w:val="28"/>
        </w:rPr>
      </w:pPr>
    </w:p>
    <w:p w:rsidR="00D51E4E" w:rsidRDefault="00FC1B08" w:rsidP="00FC1B08">
      <w:pPr>
        <w:ind w:firstLine="720"/>
        <w:jc w:val="both"/>
        <w:rPr>
          <w:b/>
          <w:sz w:val="28"/>
          <w:szCs w:val="28"/>
        </w:rPr>
      </w:pPr>
      <w:r w:rsidRPr="00D51E4E">
        <w:rPr>
          <w:b/>
          <w:i/>
          <w:sz w:val="28"/>
          <w:szCs w:val="28"/>
        </w:rPr>
        <w:t>Вопрос</w:t>
      </w:r>
      <w:r w:rsidRPr="00D51E4E">
        <w:rPr>
          <w:b/>
          <w:sz w:val="28"/>
          <w:szCs w:val="28"/>
        </w:rPr>
        <w:t xml:space="preserve"> 1.</w:t>
      </w:r>
      <w:r w:rsidRPr="00EC1312">
        <w:rPr>
          <w:b/>
          <w:sz w:val="28"/>
          <w:szCs w:val="28"/>
        </w:rPr>
        <w:t xml:space="preserve"> </w:t>
      </w:r>
    </w:p>
    <w:p w:rsidR="00FC1B08" w:rsidRDefault="00FC1B08" w:rsidP="00FC1B08">
      <w:pPr>
        <w:ind w:firstLine="720"/>
        <w:jc w:val="both"/>
        <w:rPr>
          <w:b/>
          <w:sz w:val="28"/>
          <w:szCs w:val="28"/>
        </w:rPr>
      </w:pPr>
      <w:r w:rsidRPr="00EC1312">
        <w:rPr>
          <w:b/>
          <w:sz w:val="28"/>
          <w:szCs w:val="28"/>
        </w:rPr>
        <w:t>Предмет, цели, задачи и методы агрохимии</w:t>
      </w:r>
    </w:p>
    <w:p w:rsidR="00FC1B08" w:rsidRPr="00EC1312" w:rsidRDefault="00FC1B08" w:rsidP="00FC1B08">
      <w:pPr>
        <w:ind w:firstLine="720"/>
        <w:jc w:val="both"/>
        <w:rPr>
          <w:b/>
          <w:sz w:val="28"/>
          <w:szCs w:val="28"/>
        </w:rPr>
      </w:pP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Агрохимия – наука, которая изучает особенности питания растений состав и свойства почв и удобрений, а также взаимодействие этих трех объектов в процессе питания растений. Кроме того, агрохимия изучает баланс и круговорот питательных элементов в земледелии.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Значение указанных вопросов позволяет наиболее эффективно применять удобрения, что может обеспечить получение высоких урожаев сельскохозяйственных культур с хорошими показателями качества. А незнание может привести к большим неудачам.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Например, многочисленные исследования отечественных и зарубежных ученых показали, что для получения высоких урожаев с хорошим качеством у таких урожаев с хорошим качеством у таких очень распространенных сельскохозяйственных культур, как озимая пшеница и сахарная свекла система удобрения вследствие особенностей их питания на разных типах почв должна сильно различаться. Для получения высоких урожаев озимой пшеницы с хорошими показателями качества под эту культуру надо вносить наравне с достаточным количеством фосфорно-калийных удобрений, к тому же вносить их дробно в несколько приемов, чтобы растения от начала до конца вегетации были обеспечены этим элементом. При таком внесении удобрений урожай озимой пшеницы бывает высоким, а зерно содержит много белка, что позволяет готовить из него хлеб отменного качества. </w:t>
      </w:r>
      <w:proofErr w:type="gramStart"/>
      <w:r>
        <w:rPr>
          <w:sz w:val="28"/>
          <w:szCs w:val="28"/>
        </w:rPr>
        <w:t>Всякое отклонение дозы азота в большую или в меньшую сторону от оптимальной отрицательно сказывается на величине и качестве урожая.</w:t>
      </w:r>
      <w:proofErr w:type="gramEnd"/>
      <w:r>
        <w:rPr>
          <w:sz w:val="28"/>
          <w:szCs w:val="28"/>
        </w:rPr>
        <w:t xml:space="preserve"> Повышение дозы вызывает полегание растений, а снижение – дефицит азота. И в том и в другом случаях снижается урожай и ухудшается качество зерна.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Сахарной свекле тоже необходимы все три элемента, но азот должен преобладать в первой половине вегетации, когда растения формируют вегетативные органы. Во второй половине вегетации, когда формируется корень и накапливается в нем сахар, должны преобладать фосфор и калий. Повышенная обеспеченность культуры азотом вызывает рост ботвы в ущерб формированию корня, повышенное накопление в растениях «вредного» белка в ущерб накоплению сахара, а «вредный» белок в последующем мешает извлечению сахара их корней сахарной свеклы.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Или другой пример, когда внесение свежего навоза под огурец, снижая </w:t>
      </w:r>
      <w:proofErr w:type="gramStart"/>
      <w:r>
        <w:rPr>
          <w:sz w:val="28"/>
          <w:szCs w:val="28"/>
        </w:rPr>
        <w:t>пустоцвет</w:t>
      </w:r>
      <w:proofErr w:type="gramEnd"/>
      <w:r>
        <w:rPr>
          <w:sz w:val="28"/>
          <w:szCs w:val="28"/>
        </w:rPr>
        <w:t xml:space="preserve"> способствует повышению урожая этой культуры, тогда как при внесении такого же навоза под морковь, вызывая разветвление корня, портит качество урожая.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рационального применения удобрений необходимо знать состав и свойства почв, потому что не зная реакцию почвы и запасы в ней подвижных форм питательных элементов невозможно правильно спланировать систему </w:t>
      </w:r>
      <w:r>
        <w:rPr>
          <w:sz w:val="28"/>
          <w:szCs w:val="28"/>
        </w:rPr>
        <w:lastRenderedPageBreak/>
        <w:t xml:space="preserve">удобрения сельскохозяйственных культур, 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следовательно, получать высокие и устойчивые урожаи.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Точно так же, не зная физиологическую реакцию удобрений, содержание в них питательных веществ и другие свойства, невозможно их правильно применять и вместо пользы можно сильно навредить и почве и сельскохозяйственным культурам, </w:t>
      </w:r>
      <w:proofErr w:type="gramStart"/>
      <w:r>
        <w:rPr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следовательно, и хозяйству.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Поэтому академик Д.Н. Прянишников говорил, что никакой избыток удобрений никогда не сможет заменить недостаток агрохимических знаний у работников сельского хозяйства. А академик К.А. Тимирязев </w:t>
      </w:r>
      <w:proofErr w:type="gramStart"/>
      <w:r>
        <w:rPr>
          <w:sz w:val="28"/>
          <w:szCs w:val="28"/>
        </w:rPr>
        <w:t>говорил</w:t>
      </w:r>
      <w:proofErr w:type="gramEnd"/>
      <w:r>
        <w:rPr>
          <w:sz w:val="28"/>
          <w:szCs w:val="28"/>
        </w:rPr>
        <w:t>… чтобы чем, когда и как кормить растения для получения высоких урожаев, надо спросить их самих в тех условиях, в которых они произрастают.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Сегодня, благодаря результатам многочисленных исследований ученых всего мира мы точно знаем, что только хорошее знание особенностей питания растений, состава и свойств почв и удобрений позволяет вносить удобрения наиболее рационально и эффективно, что способствует повышению урожаев и качества всех сельскохозяйственных культур.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C1312">
        <w:rPr>
          <w:sz w:val="28"/>
          <w:szCs w:val="28"/>
          <w:u w:val="single"/>
        </w:rPr>
        <w:t>Главной задачей</w:t>
      </w:r>
      <w:r>
        <w:rPr>
          <w:sz w:val="28"/>
          <w:szCs w:val="28"/>
        </w:rPr>
        <w:t xml:space="preserve"> агрохимии является управление круговоротом и балансом химических элементов в системе почва-растение, выявление тех мер воздействия на химические процессы, протекающие в почве и растении, которые могут повышать урожаи или в лучшую сторону изменять его состав.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C1312">
        <w:rPr>
          <w:sz w:val="28"/>
          <w:szCs w:val="28"/>
          <w:u w:val="single"/>
        </w:rPr>
        <w:t>А главной целью агрохимии</w:t>
      </w:r>
      <w:r>
        <w:rPr>
          <w:sz w:val="28"/>
          <w:szCs w:val="28"/>
        </w:rPr>
        <w:t xml:space="preserve"> является создание наилучших условий питания растений с учетом знания свойств почв и удобрений, особенностей их взаимодействия, определение наиболее эффективных форм, способов, сроков внесения удобрений. Академик Д.Н. Прянишников взаимодействие трех объектов изучения агрохимии выразил в виде следующего треугольника:</w:t>
      </w:r>
    </w:p>
    <w:p w:rsidR="00FC1B08" w:rsidRPr="00023503" w:rsidRDefault="00FC1B08" w:rsidP="00FC1B08">
      <w:pPr>
        <w:ind w:firstLine="720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23503">
        <w:rPr>
          <w:b/>
          <w:sz w:val="28"/>
          <w:szCs w:val="28"/>
        </w:rPr>
        <w:t>Растение</w:t>
      </w:r>
    </w:p>
    <w:p w:rsidR="00FC1B08" w:rsidRDefault="006669BD" w:rsidP="00FC1B08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26" style="position:absolute;left:0;text-align:left;margin-left:153pt;margin-top:1.1pt;width:101.4pt;height:81.75pt;z-index:251660288" coordorigin="3141,7434" coordsize="2028,1635">
            <v:line id="_x0000_s1027" style="position:absolute;flip:y" from="3141,7434" to="4221,9054">
              <v:stroke endarrow="block"/>
            </v:line>
            <v:line id="_x0000_s1028" style="position:absolute" from="4221,7434" to="5157,9054">
              <v:stroke endarrow="block"/>
            </v:line>
            <v:line id="_x0000_s1029" style="position:absolute" from="3141,9054" to="5169,9069">
              <v:stroke endarrow="block"/>
            </v:line>
            <v:line id="_x0000_s1030" style="position:absolute;flip:x" from="3309,7614" to="4221,8964">
              <v:stroke endarrow="block"/>
            </v:line>
            <v:line id="_x0000_s1031" style="position:absolute;flip:x y" from="4221,7614" to="4978,8936">
              <v:stroke endarrow="block"/>
            </v:line>
            <v:line id="_x0000_s1032" style="position:absolute;flip:x" from="3343,8945" to="4965,8959">
              <v:stroke endarrow="block"/>
            </v:line>
          </v:group>
        </w:pict>
      </w:r>
      <w:r w:rsidR="00FC1B08">
        <w:rPr>
          <w:sz w:val="28"/>
          <w:szCs w:val="28"/>
        </w:rPr>
        <w:tab/>
      </w:r>
      <w:r w:rsidR="00FC1B08">
        <w:rPr>
          <w:sz w:val="28"/>
          <w:szCs w:val="28"/>
        </w:rPr>
        <w:tab/>
      </w:r>
      <w:r w:rsidR="00FC1B08">
        <w:rPr>
          <w:sz w:val="28"/>
          <w:szCs w:val="28"/>
        </w:rPr>
        <w:tab/>
      </w:r>
      <w:r w:rsidR="00FC1B08">
        <w:rPr>
          <w:sz w:val="28"/>
          <w:szCs w:val="28"/>
        </w:rPr>
        <w:tab/>
      </w:r>
      <w:r w:rsidR="00FC1B08">
        <w:rPr>
          <w:sz w:val="28"/>
          <w:szCs w:val="28"/>
        </w:rPr>
        <w:tab/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</w:p>
    <w:p w:rsidR="00FC1B08" w:rsidRDefault="00FC1B08" w:rsidP="00FC1B08">
      <w:pPr>
        <w:ind w:firstLine="720"/>
        <w:jc w:val="both"/>
        <w:rPr>
          <w:sz w:val="28"/>
          <w:szCs w:val="28"/>
        </w:rPr>
      </w:pPr>
    </w:p>
    <w:p w:rsidR="00FC1B08" w:rsidRDefault="00FC1B08" w:rsidP="00FC1B08">
      <w:pPr>
        <w:ind w:firstLine="720"/>
        <w:jc w:val="both"/>
        <w:rPr>
          <w:sz w:val="28"/>
          <w:szCs w:val="28"/>
        </w:rPr>
      </w:pPr>
    </w:p>
    <w:p w:rsidR="00FC1B08" w:rsidRDefault="00FC1B08" w:rsidP="00FC1B08">
      <w:pPr>
        <w:ind w:firstLine="720"/>
        <w:jc w:val="both"/>
        <w:rPr>
          <w:sz w:val="28"/>
          <w:szCs w:val="28"/>
        </w:rPr>
      </w:pP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23503">
        <w:rPr>
          <w:b/>
          <w:sz w:val="28"/>
          <w:szCs w:val="28"/>
        </w:rPr>
        <w:t>Почва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r w:rsidRPr="00023503">
        <w:rPr>
          <w:b/>
          <w:sz w:val="28"/>
          <w:szCs w:val="28"/>
        </w:rPr>
        <w:t>Удобрение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Три вершины этого треугольника обозначают растение, почва и удобрение, а двойные стрелки взаимное влияние каждого  из этих объектов на остальные.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Изучение питания растений и взаимодействия между растением, почвой и удобрением составляет </w:t>
      </w:r>
      <w:proofErr w:type="gramStart"/>
      <w:r>
        <w:rPr>
          <w:sz w:val="28"/>
          <w:szCs w:val="28"/>
        </w:rPr>
        <w:t>теоретическую</w:t>
      </w:r>
      <w:proofErr w:type="gramEnd"/>
      <w:r>
        <w:rPr>
          <w:sz w:val="28"/>
          <w:szCs w:val="28"/>
        </w:rPr>
        <w:t xml:space="preserve"> агрохимии, знание которой позволяет творчески решать многие  практические вопросы применения удобрений.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Агрохимия прочно связана с физиологией растений, потому что минеральное питание является одним из основных регулируемых факторов, используемых для целенаправленного управления ростом и развитием растений с целью создания высокого урожая хорошего качества. Регулирование других факторов роста – света, тепла и влаги – возможно только в защищенном грунте. В сельскохозяйственном  же производстве приходится лишь приспосабливаться к определенному уровню солнечной радиации, подбирая соответствующие культуры, сорта и приемы агротехники.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Наземные растения ежегодно извлекают из атмосферы около 20 млрд. тонн углерода  в форме СО</w:t>
      </w:r>
      <w:proofErr w:type="gramStart"/>
      <w:r w:rsidRPr="00C045F4"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1300 кг"/>
        </w:smartTagPr>
        <w:r>
          <w:rPr>
            <w:sz w:val="28"/>
            <w:szCs w:val="28"/>
          </w:rPr>
          <w:t>1300 кг</w:t>
        </w:r>
      </w:smartTag>
      <w:r>
        <w:rPr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 га"/>
        </w:smartTagPr>
        <w:r>
          <w:rPr>
            <w:sz w:val="28"/>
            <w:szCs w:val="28"/>
          </w:rPr>
          <w:t>1 га</w:t>
        </w:r>
      </w:smartTag>
      <w:r>
        <w:rPr>
          <w:sz w:val="28"/>
          <w:szCs w:val="28"/>
        </w:rPr>
        <w:t>), а вся совокупность растений, включая морские водоросли (около 150 млрд. тонн. Только наземные растения ежегодно перерабатывают 42</w:t>
      </w:r>
      <w:r w:rsidRPr="00C045F4">
        <w:rPr>
          <w:sz w:val="28"/>
          <w:szCs w:val="28"/>
          <w:vertAlign w:val="superscript"/>
        </w:rPr>
        <w:t>17</w:t>
      </w:r>
      <w:r>
        <w:rPr>
          <w:sz w:val="28"/>
          <w:szCs w:val="28"/>
        </w:rPr>
        <w:t xml:space="preserve"> кДж космической энергии (света) в продукты ассимиляции.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Однако коэффициенты использования солнечной энергии весьма низки. В посевах сельскохозяйственных культур коэффициент использования ФАР (</w:t>
      </w:r>
      <w:proofErr w:type="spellStart"/>
      <w:r>
        <w:rPr>
          <w:sz w:val="28"/>
          <w:szCs w:val="28"/>
        </w:rPr>
        <w:t>фотосинтетически</w:t>
      </w:r>
      <w:proofErr w:type="spellEnd"/>
      <w:r>
        <w:rPr>
          <w:sz w:val="28"/>
          <w:szCs w:val="28"/>
        </w:rPr>
        <w:t xml:space="preserve"> активной радиации, составляющей всего 47-49% интегральной солнечной радиации) не превышает 0,3-0,5%. Максимально возможным для процесса истинного фотосинтеза считается КПД ФАР 28%.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Наиболее интенсивное накопление биомассы (до 700 кг/га в сутки) наблюдается в фитоценозах при хороших условиях освещенности, температуры, водоснабжения, высоким уровнем минерального питания и составляет 14% приходящейся за день энергии ФАР.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Человек не может активно влиять на поток солнечной радиации, трудно изменить и другие необходимые для жизнедеятельности растений </w:t>
      </w:r>
      <w:proofErr w:type="gramStart"/>
      <w:r>
        <w:rPr>
          <w:sz w:val="28"/>
          <w:szCs w:val="28"/>
        </w:rPr>
        <w:t>факторы</w:t>
      </w:r>
      <w:proofErr w:type="gramEnd"/>
      <w:r>
        <w:rPr>
          <w:sz w:val="28"/>
          <w:szCs w:val="28"/>
        </w:rPr>
        <w:t xml:space="preserve"> поэтому применение удобрений</w:t>
      </w:r>
      <w:r w:rsidRPr="00F02574">
        <w:rPr>
          <w:sz w:val="28"/>
          <w:szCs w:val="28"/>
        </w:rPr>
        <w:t xml:space="preserve"> является решающим фактором повышения урожайности растений и улучшения </w:t>
      </w:r>
      <w:r>
        <w:rPr>
          <w:sz w:val="28"/>
          <w:szCs w:val="28"/>
        </w:rPr>
        <w:t>к</w:t>
      </w:r>
      <w:r w:rsidRPr="00F02574">
        <w:rPr>
          <w:sz w:val="28"/>
          <w:szCs w:val="28"/>
        </w:rPr>
        <w:t>ругово</w:t>
      </w:r>
      <w:r>
        <w:rPr>
          <w:sz w:val="28"/>
          <w:szCs w:val="28"/>
        </w:rPr>
        <w:t>ро</w:t>
      </w:r>
      <w:r w:rsidRPr="00F02574">
        <w:rPr>
          <w:sz w:val="28"/>
          <w:szCs w:val="28"/>
        </w:rPr>
        <w:t>та и баланса веществ в земледелии.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Агрохимия, изучая особенности питания растений, тесно связана и с растениеводством. А изучая состав и свойства почв – с почвоведением и земледелием. Изучение состава, свойств и получение удобрений тесно связывает агрохимию с химическими науками.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C1312">
        <w:rPr>
          <w:b/>
          <w:sz w:val="28"/>
          <w:szCs w:val="28"/>
          <w:u w:val="single"/>
        </w:rPr>
        <w:t>Методы агрохимии.</w:t>
      </w:r>
      <w:r>
        <w:rPr>
          <w:sz w:val="28"/>
          <w:szCs w:val="28"/>
        </w:rPr>
        <w:t xml:space="preserve"> Для изучения вышеуказанных объектов агрохимия пользуется целым рядом методов, которые объединяются в две группы – биологические и лабораторные. Они применяются совместно и взаимно дополняют друг друга.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C1312">
        <w:rPr>
          <w:b/>
          <w:sz w:val="28"/>
          <w:szCs w:val="28"/>
        </w:rPr>
        <w:t>Биологические методы</w:t>
      </w:r>
      <w:r>
        <w:rPr>
          <w:sz w:val="28"/>
          <w:szCs w:val="28"/>
        </w:rPr>
        <w:t xml:space="preserve"> включают в себя полевой опыт, вегетационный и лизиметрический методы.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C1312">
        <w:rPr>
          <w:b/>
          <w:sz w:val="28"/>
          <w:szCs w:val="28"/>
        </w:rPr>
        <w:t>Полевой опыт</w:t>
      </w:r>
      <w:r>
        <w:rPr>
          <w:sz w:val="28"/>
          <w:szCs w:val="28"/>
        </w:rPr>
        <w:t xml:space="preserve"> является основным методом изучения эффективности удобрений в различных почвенно-климатических условиях. Он проводится в полевых условиях на специально выделенном участке, характерном изучаемой почвенной разности. Достоверность и ценность результатов повышается при длительном их проведении (не менее трех лет) и точном соблюдении методических рекомендаций, так как при этом исключается действие случайных факторов.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E795D">
        <w:rPr>
          <w:sz w:val="28"/>
          <w:szCs w:val="28"/>
        </w:rPr>
        <w:t>Производственный опыт</w:t>
      </w:r>
      <w:r>
        <w:rPr>
          <w:sz w:val="28"/>
          <w:szCs w:val="28"/>
        </w:rPr>
        <w:t xml:space="preserve"> закладывается непосредственно в колхозах и совхозах. Он дает возможность проверить результаты полевых опытов и установить действие удобрений на урожай и его качество в производственных условиях.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E795D">
        <w:rPr>
          <w:b/>
          <w:sz w:val="28"/>
          <w:szCs w:val="28"/>
        </w:rPr>
        <w:t>Вегетационный метод</w:t>
      </w:r>
      <w:r>
        <w:rPr>
          <w:sz w:val="28"/>
          <w:szCs w:val="28"/>
        </w:rPr>
        <w:t xml:space="preserve"> позволяет исследовать воздействие отдельных факторов на рост и развитие растений, на обмен веществ, урожай и его качество.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вегетационных опытах растения выращивают в специальных стеклянных вегетационных домиках или под сеткой на искусственных средах в сосудах с водой, песком или почвой. Вегетационные сосуды бывают стеклянными, пластмассовыми или металлическими. </w:t>
      </w:r>
      <w:proofErr w:type="gramStart"/>
      <w:r>
        <w:rPr>
          <w:sz w:val="28"/>
          <w:szCs w:val="28"/>
        </w:rPr>
        <w:t>Последние</w:t>
      </w:r>
      <w:proofErr w:type="gramEnd"/>
      <w:r>
        <w:rPr>
          <w:sz w:val="28"/>
          <w:szCs w:val="28"/>
        </w:rPr>
        <w:t xml:space="preserve"> изнутри покрываются специальной краской.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этих опытах можно строго контролировать и регулировать условия питания растений и в определенной степени условия внешней среды – режим увлажнения, освещенность, температуру и др.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E795D">
        <w:rPr>
          <w:b/>
          <w:sz w:val="28"/>
          <w:szCs w:val="28"/>
        </w:rPr>
        <w:t>Лизиметрический способ</w:t>
      </w:r>
      <w:r>
        <w:rPr>
          <w:sz w:val="28"/>
          <w:szCs w:val="28"/>
        </w:rPr>
        <w:t xml:space="preserve"> позволяет в природных условиях с помощью специальных устройств (лизиметров) изучить передвижение почвенного раствора по профилю почвы. Лизиметры закладываются на разной глубине почвы и собирают просачивающийся почвенный раствор, который подвергается анализу. Эти опыты позволяют установить количества и глубину миграции воды и питательных элементов.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E795D">
        <w:rPr>
          <w:b/>
          <w:sz w:val="28"/>
          <w:szCs w:val="28"/>
        </w:rPr>
        <w:t>Лабораторные методы</w:t>
      </w:r>
      <w:r>
        <w:rPr>
          <w:sz w:val="28"/>
          <w:szCs w:val="28"/>
        </w:rPr>
        <w:t xml:space="preserve"> агрохимического анализа растений, почв и удобрений включают биохимические и микробиологические методы, а так же методы изотопных индикаторов. Ведущая роль среди лабораторных методов принадлежит химическому анализу, но вместе с этим широкое распространение имеют такие инструментальные методы, как фотометрия и потенциометрия.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E795D">
        <w:rPr>
          <w:b/>
          <w:sz w:val="28"/>
          <w:szCs w:val="28"/>
        </w:rPr>
        <w:t>Агрохимический анализ</w:t>
      </w:r>
      <w:r>
        <w:rPr>
          <w:sz w:val="28"/>
          <w:szCs w:val="28"/>
        </w:rPr>
        <w:t xml:space="preserve"> </w:t>
      </w:r>
      <w:r w:rsidRPr="00EE795D">
        <w:rPr>
          <w:b/>
          <w:sz w:val="28"/>
          <w:szCs w:val="28"/>
        </w:rPr>
        <w:t>растений</w:t>
      </w:r>
      <w:r>
        <w:rPr>
          <w:sz w:val="28"/>
          <w:szCs w:val="28"/>
        </w:rPr>
        <w:t xml:space="preserve"> необходим для оценки качества урожая, определения размеров выноса питательных элементов с урожаем, диагностики питания растений, изучения использования культурами питательных элементов из почвы и удобрений.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E795D">
        <w:rPr>
          <w:b/>
          <w:sz w:val="28"/>
          <w:szCs w:val="28"/>
        </w:rPr>
        <w:t>Агрохимический анализ почв</w:t>
      </w:r>
      <w:r>
        <w:rPr>
          <w:sz w:val="28"/>
          <w:szCs w:val="28"/>
        </w:rPr>
        <w:t xml:space="preserve"> проводится с целью изучения состава и свойств почв, процессов взаимодействия удобрений с почвой, содержания и формы питательных элементов в почве, обеспеченность растений доступными формами питательных элементов.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E795D">
        <w:rPr>
          <w:b/>
          <w:sz w:val="28"/>
          <w:szCs w:val="28"/>
        </w:rPr>
        <w:t>Агрохимический анализ удобрений</w:t>
      </w:r>
      <w:r>
        <w:rPr>
          <w:sz w:val="28"/>
          <w:szCs w:val="28"/>
        </w:rPr>
        <w:t xml:space="preserve"> используется для изучения состава и свойств органических и минеральных удобрений, их взаимодействие с почвой и доступности растениям.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 w:rsidRPr="00EE795D">
        <w:rPr>
          <w:b/>
          <w:sz w:val="28"/>
          <w:szCs w:val="28"/>
        </w:rPr>
        <w:t>Агрохимический анализ растений, почв и удобрений</w:t>
      </w:r>
      <w:r>
        <w:rPr>
          <w:sz w:val="28"/>
          <w:szCs w:val="28"/>
        </w:rPr>
        <w:t xml:space="preserve"> позволяет изучить состояние баланса питательных веществ в земледелии и научно обоснованно осуществлять регулирование питания сельскохозяйственных культур с помощью удобрений.</w:t>
      </w:r>
    </w:p>
    <w:p w:rsidR="00FC1B08" w:rsidRDefault="00FC1B08" w:rsidP="00FC1B0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 основе результатов полевых и производственных опытов, подкрепленных результатами лабораторных анализов с обязательной экономической оценкой изучаемых приемов удобрения, даются практические рекомендации производству.</w:t>
      </w:r>
    </w:p>
    <w:p w:rsidR="00FC1B08" w:rsidRPr="00D51E4E" w:rsidRDefault="00FC1B08" w:rsidP="00FC1B08">
      <w:pPr>
        <w:ind w:firstLine="720"/>
        <w:jc w:val="both"/>
        <w:rPr>
          <w:sz w:val="28"/>
          <w:szCs w:val="28"/>
        </w:rPr>
      </w:pPr>
      <w:r w:rsidRPr="00D51E4E">
        <w:rPr>
          <w:sz w:val="28"/>
          <w:szCs w:val="28"/>
        </w:rPr>
        <w:t>В итоге можно утверждать, что агрохимия является научной основой химизации земледелия, которая наряду с комплексной механизацией и мелиорацией земель определяет научно-технический прогресс в сельском хозяйстве, является одним из основных путей его интенсификации, повышения его продуктивности.</w:t>
      </w:r>
    </w:p>
    <w:p w:rsidR="00D51E4E" w:rsidRPr="00D51E4E" w:rsidRDefault="00D51E4E" w:rsidP="00FC1B08">
      <w:pPr>
        <w:ind w:firstLine="720"/>
        <w:jc w:val="both"/>
        <w:rPr>
          <w:sz w:val="28"/>
          <w:szCs w:val="28"/>
        </w:rPr>
      </w:pPr>
    </w:p>
    <w:p w:rsidR="00D51E4E" w:rsidRDefault="00D51E4E" w:rsidP="00D51E4E">
      <w:pPr>
        <w:ind w:hanging="14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2. </w:t>
      </w:r>
      <w:r w:rsidRPr="00523A2F">
        <w:rPr>
          <w:b/>
          <w:sz w:val="28"/>
          <w:szCs w:val="28"/>
        </w:rPr>
        <w:t>Роль зарубежных и отечественных ученых в развитии агрохимии</w:t>
      </w:r>
    </w:p>
    <w:p w:rsidR="00D51E4E" w:rsidRPr="00523A2F" w:rsidRDefault="00D51E4E" w:rsidP="00D51E4E">
      <w:pPr>
        <w:ind w:hanging="1440"/>
        <w:jc w:val="both"/>
        <w:rPr>
          <w:b/>
          <w:sz w:val="28"/>
          <w:szCs w:val="28"/>
        </w:rPr>
      </w:pP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История развития агрохимии неразрывно связано с развитием наших знаний о питании растений. А знания о повышении плодородия почв с помощью разнообразных удобрительных средств накапливались с незапамятных времен в результате практической деятельности многих поколений земледельцев.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Еще древние люди знали, что, выжигая лес можно несколько лет получать хорошие урожаи сельскохозяйственных культур. А древние римляне и египтяне уже знали о том, что урожаи выращиваемых культур можно повышать запашкой зеленых бобовых растений, внесением навоза, извести, различных бытовых отходов и отходов рыболовецкого промысла.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Загадка роста и питания растений давно привлекла внимание пытливых умов. Философы-материалисты античной Греции на основании число умозрительных заключений говорили о том, что для жизни растений необходимы огонь, земля, вода и воздух. </w:t>
      </w:r>
      <w:proofErr w:type="gramStart"/>
      <w:r>
        <w:rPr>
          <w:sz w:val="28"/>
          <w:szCs w:val="28"/>
        </w:rPr>
        <w:t>Они были близки к истине, поскольку солнце (огонь) является источником света и энергии для фотосинтеза растений, земля – источником минеральных элементов питания, воздух – источником углекислого газа, а вода – не только составная часть зеленых растений, на долю которых приходится не менее 75% их массы, но и важнейший фактор и участник всех процессов жизнедеятельности организмов.</w:t>
      </w:r>
      <w:proofErr w:type="gramEnd"/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Однако последовавшее затем тысячелетнее господство церкви с её мертвыми догмами вызвало застой в развитии всех наук до наступления эпохи Возрождения. Здравые мысли о питании растений вновь начали появляться лишь </w:t>
      </w:r>
      <w:r w:rsidRPr="00EE795D">
        <w:rPr>
          <w:sz w:val="28"/>
          <w:szCs w:val="28"/>
          <w:u w:val="single"/>
        </w:rPr>
        <w:t xml:space="preserve">в 16 веке, когда в 1563 году французский естествоиспытатель  Бернард </w:t>
      </w:r>
      <w:proofErr w:type="spellStart"/>
      <w:r w:rsidRPr="00EE795D">
        <w:rPr>
          <w:sz w:val="28"/>
          <w:szCs w:val="28"/>
          <w:u w:val="single"/>
        </w:rPr>
        <w:t>Палиссии</w:t>
      </w:r>
      <w:proofErr w:type="spellEnd"/>
      <w:r w:rsidRPr="00EE795D">
        <w:rPr>
          <w:sz w:val="28"/>
          <w:szCs w:val="28"/>
          <w:u w:val="single"/>
        </w:rPr>
        <w:t xml:space="preserve"> высказал мнение, что соль есть основа жизни и роста посевов.</w:t>
      </w:r>
      <w:r>
        <w:rPr>
          <w:sz w:val="28"/>
          <w:szCs w:val="28"/>
        </w:rPr>
        <w:t xml:space="preserve"> Причиной истощения почв он считал удаление из почвы этой соли, а пользу удобрения видел в возвращении её в почву, хотя не мог сказать о какой соли идет речь.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Почти сто лет спустя </w:t>
      </w:r>
      <w:r w:rsidRPr="00EE795D">
        <w:rPr>
          <w:sz w:val="28"/>
          <w:szCs w:val="28"/>
          <w:u w:val="single"/>
        </w:rPr>
        <w:t xml:space="preserve">(в </w:t>
      </w:r>
      <w:smartTag w:uri="urn:schemas-microsoft-com:office:smarttags" w:element="metricconverter">
        <w:smartTagPr>
          <w:attr w:name="ProductID" w:val="1656 г"/>
        </w:smartTagPr>
        <w:r w:rsidRPr="00EE795D">
          <w:rPr>
            <w:sz w:val="28"/>
            <w:szCs w:val="28"/>
            <w:u w:val="single"/>
          </w:rPr>
          <w:t>1656 г</w:t>
        </w:r>
      </w:smartTag>
      <w:r w:rsidRPr="00EE795D">
        <w:rPr>
          <w:sz w:val="28"/>
          <w:szCs w:val="28"/>
          <w:u w:val="single"/>
        </w:rPr>
        <w:t xml:space="preserve">) английский химик </w:t>
      </w:r>
      <w:proofErr w:type="spellStart"/>
      <w:r w:rsidRPr="00EE795D">
        <w:rPr>
          <w:sz w:val="28"/>
          <w:szCs w:val="28"/>
          <w:u w:val="single"/>
        </w:rPr>
        <w:t>Глаубер</w:t>
      </w:r>
      <w:proofErr w:type="spellEnd"/>
      <w:r w:rsidRPr="00EE795D">
        <w:rPr>
          <w:sz w:val="28"/>
          <w:szCs w:val="28"/>
          <w:u w:val="single"/>
        </w:rPr>
        <w:t xml:space="preserve"> обратил внимание на селитру как питательное для растений вещество</w:t>
      </w:r>
      <w:r>
        <w:rPr>
          <w:sz w:val="28"/>
          <w:szCs w:val="28"/>
        </w:rPr>
        <w:t>, однако это верное в сущности положение прошло мимо агрономии того времени.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 w:rsidRPr="00EE795D">
        <w:rPr>
          <w:sz w:val="28"/>
          <w:szCs w:val="28"/>
          <w:u w:val="single"/>
        </w:rPr>
        <w:t>Гениальную догадку   о воздушном питании растений высказал М.В. Ломоносов (</w:t>
      </w:r>
      <w:smartTag w:uri="urn:schemas-microsoft-com:office:smarttags" w:element="metricconverter">
        <w:smartTagPr>
          <w:attr w:name="ProductID" w:val="1753 г"/>
        </w:smartTagPr>
        <w:r w:rsidRPr="00EE795D">
          <w:rPr>
            <w:sz w:val="28"/>
            <w:szCs w:val="28"/>
            <w:u w:val="single"/>
          </w:rPr>
          <w:t>1753 г</w:t>
        </w:r>
      </w:smartTag>
      <w:r w:rsidRPr="00EE795D">
        <w:rPr>
          <w:sz w:val="28"/>
          <w:szCs w:val="28"/>
          <w:u w:val="single"/>
        </w:rPr>
        <w:t>)</w:t>
      </w:r>
      <w:r>
        <w:rPr>
          <w:sz w:val="28"/>
          <w:szCs w:val="28"/>
        </w:rPr>
        <w:t>. Он писал: «</w:t>
      </w:r>
      <w:proofErr w:type="spellStart"/>
      <w:r>
        <w:rPr>
          <w:sz w:val="28"/>
          <w:szCs w:val="28"/>
        </w:rPr>
        <w:t>Преизобильное</w:t>
      </w:r>
      <w:proofErr w:type="spellEnd"/>
      <w:r>
        <w:rPr>
          <w:sz w:val="28"/>
          <w:szCs w:val="28"/>
        </w:rPr>
        <w:t xml:space="preserve"> решение тучных дерев, которые на </w:t>
      </w:r>
      <w:proofErr w:type="gramStart"/>
      <w:r>
        <w:rPr>
          <w:sz w:val="28"/>
          <w:szCs w:val="28"/>
        </w:rPr>
        <w:t>бесплодном</w:t>
      </w:r>
      <w:proofErr w:type="gramEnd"/>
      <w:r>
        <w:rPr>
          <w:sz w:val="28"/>
          <w:szCs w:val="28"/>
        </w:rPr>
        <w:t xml:space="preserve"> песку корень свой утвердили, ясно изъявляет, что жирными листами жирный тук из воздуха впитывают. Однако лишь в конце 18 века Пристли (</w:t>
      </w:r>
      <w:smartTag w:uri="urn:schemas-microsoft-com:office:smarttags" w:element="metricconverter">
        <w:smartTagPr>
          <w:attr w:name="ProductID" w:val="1775 г"/>
        </w:smartTagPr>
        <w:r>
          <w:rPr>
            <w:sz w:val="28"/>
            <w:szCs w:val="28"/>
          </w:rPr>
          <w:t>1775 г</w:t>
        </w:r>
      </w:smartTag>
      <w:r>
        <w:rPr>
          <w:sz w:val="28"/>
          <w:szCs w:val="28"/>
        </w:rPr>
        <w:t xml:space="preserve">), </w:t>
      </w:r>
      <w:proofErr w:type="spellStart"/>
      <w:r>
        <w:rPr>
          <w:sz w:val="28"/>
          <w:szCs w:val="28"/>
        </w:rPr>
        <w:t>Ингенгуз</w:t>
      </w:r>
      <w:proofErr w:type="spellEnd"/>
      <w:r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1779 г"/>
        </w:smartTagPr>
        <w:r>
          <w:rPr>
            <w:sz w:val="28"/>
            <w:szCs w:val="28"/>
          </w:rPr>
          <w:t>1779 г</w:t>
        </w:r>
      </w:smartTag>
      <w:r>
        <w:rPr>
          <w:sz w:val="28"/>
          <w:szCs w:val="28"/>
        </w:rPr>
        <w:t xml:space="preserve">) и </w:t>
      </w:r>
      <w:proofErr w:type="spellStart"/>
      <w:r>
        <w:rPr>
          <w:sz w:val="28"/>
          <w:szCs w:val="28"/>
        </w:rPr>
        <w:t>Сенобье</w:t>
      </w:r>
      <w:proofErr w:type="spellEnd"/>
      <w:r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1782 г"/>
        </w:smartTagPr>
        <w:r>
          <w:rPr>
            <w:sz w:val="28"/>
            <w:szCs w:val="28"/>
          </w:rPr>
          <w:t>1782 г</w:t>
        </w:r>
      </w:smartTag>
      <w:r>
        <w:rPr>
          <w:sz w:val="28"/>
          <w:szCs w:val="28"/>
        </w:rPr>
        <w:t>) экспериментально показали, что зеленые листья растений на свету усваивают из воздуха углекислый газ (СО</w:t>
      </w:r>
      <w:proofErr w:type="gramStart"/>
      <w:r>
        <w:rPr>
          <w:sz w:val="28"/>
          <w:szCs w:val="28"/>
        </w:rPr>
        <w:t>2</w:t>
      </w:r>
      <w:proofErr w:type="gramEnd"/>
      <w:r>
        <w:rPr>
          <w:sz w:val="28"/>
          <w:szCs w:val="28"/>
        </w:rPr>
        <w:t xml:space="preserve">), выделяя из него кислород и оставляя в себе углерод, который используется для построения растительных тканей. </w:t>
      </w:r>
      <w:r w:rsidRPr="006D6304">
        <w:rPr>
          <w:sz w:val="28"/>
          <w:szCs w:val="28"/>
          <w:u w:val="single"/>
        </w:rPr>
        <w:t>Так был открыт фотосинтез.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области же корневого питания даже после обнаружения фотосинтеза еще длительное время господствовали неверные теории. </w:t>
      </w:r>
      <w:r w:rsidRPr="006D6304">
        <w:rPr>
          <w:sz w:val="28"/>
          <w:szCs w:val="28"/>
          <w:u w:val="single"/>
        </w:rPr>
        <w:t xml:space="preserve">В </w:t>
      </w:r>
      <w:smartTag w:uri="urn:schemas-microsoft-com:office:smarttags" w:element="metricconverter">
        <w:smartTagPr>
          <w:attr w:name="ProductID" w:val="1761 г"/>
        </w:smartTagPr>
        <w:r w:rsidRPr="006D6304">
          <w:rPr>
            <w:sz w:val="28"/>
            <w:szCs w:val="28"/>
            <w:u w:val="single"/>
          </w:rPr>
          <w:t>1761 г</w:t>
        </w:r>
      </w:smartTag>
      <w:r w:rsidRPr="006D6304">
        <w:rPr>
          <w:sz w:val="28"/>
          <w:szCs w:val="28"/>
          <w:u w:val="single"/>
        </w:rPr>
        <w:t xml:space="preserve"> шведский ученые </w:t>
      </w:r>
      <w:proofErr w:type="spellStart"/>
      <w:r w:rsidRPr="006D6304">
        <w:rPr>
          <w:sz w:val="28"/>
          <w:szCs w:val="28"/>
          <w:u w:val="single"/>
        </w:rPr>
        <w:t>Валериус</w:t>
      </w:r>
      <w:proofErr w:type="spellEnd"/>
      <w:r w:rsidRPr="006D6304">
        <w:rPr>
          <w:sz w:val="28"/>
          <w:szCs w:val="28"/>
          <w:u w:val="single"/>
        </w:rPr>
        <w:t xml:space="preserve"> выдвинул «гумусовую теорию» питания растений, которую очень широко стал распространять немецкий ученый </w:t>
      </w:r>
      <w:proofErr w:type="spellStart"/>
      <w:r w:rsidRPr="006D6304">
        <w:rPr>
          <w:sz w:val="28"/>
          <w:szCs w:val="28"/>
          <w:u w:val="single"/>
        </w:rPr>
        <w:t>Тэер</w:t>
      </w:r>
      <w:proofErr w:type="spellEnd"/>
      <w:r>
        <w:rPr>
          <w:sz w:val="28"/>
          <w:szCs w:val="28"/>
        </w:rPr>
        <w:t>. Он считал, что гумус почвы – единственный источник питания растений, минеральные же вещества лишь способствуют переводу его в удобоусвояемую форму.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 w:rsidRPr="006D6304">
        <w:rPr>
          <w:sz w:val="28"/>
          <w:szCs w:val="28"/>
          <w:u w:val="single"/>
        </w:rPr>
        <w:t xml:space="preserve">В 1836 году французский ученый </w:t>
      </w:r>
      <w:proofErr w:type="spellStart"/>
      <w:r w:rsidRPr="006D6304">
        <w:rPr>
          <w:sz w:val="28"/>
          <w:szCs w:val="28"/>
          <w:u w:val="single"/>
        </w:rPr>
        <w:t>Буссенго</w:t>
      </w:r>
      <w:proofErr w:type="spellEnd"/>
      <w:r w:rsidRPr="006D6304">
        <w:rPr>
          <w:sz w:val="28"/>
          <w:szCs w:val="28"/>
          <w:u w:val="single"/>
        </w:rPr>
        <w:t xml:space="preserve"> установил факт накопления азота в почве бобовыми культурами и положил начало изучению круговорота питательных веществ в земледелии.</w:t>
      </w:r>
      <w:r>
        <w:rPr>
          <w:sz w:val="28"/>
          <w:szCs w:val="28"/>
        </w:rPr>
        <w:t xml:space="preserve"> Он высказал предположение, что бобовые культуры усваивают азот из воздуха и </w:t>
      </w:r>
      <w:r w:rsidRPr="00F623FF">
        <w:rPr>
          <w:sz w:val="28"/>
          <w:szCs w:val="28"/>
          <w:u w:val="single"/>
        </w:rPr>
        <w:t>вместо гумусовой теории развил азотную теорию питания растений.</w:t>
      </w:r>
      <w:r>
        <w:rPr>
          <w:sz w:val="28"/>
          <w:szCs w:val="28"/>
        </w:rPr>
        <w:t xml:space="preserve"> Он указал на первостепенное значение азота в земледелии  и показал, что культура клевера приводит к улучшению азотного баланса и значительному увеличению урожая.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Буссенго</w:t>
      </w:r>
      <w:proofErr w:type="spellEnd"/>
      <w:r>
        <w:rPr>
          <w:sz w:val="28"/>
          <w:szCs w:val="28"/>
        </w:rPr>
        <w:t xml:space="preserve"> был не только мыслителем, он проводил точные агрохимические и физиологические эксперименты, подчеркивая, что для проверки мнения ученых «нужно спрашивать мнение самого растения». Его работы по азотному обмену в растениях положили начало биохимическому направлению в агрохимических исследованиях. </w:t>
      </w:r>
      <w:r w:rsidRPr="00E43700">
        <w:rPr>
          <w:sz w:val="28"/>
          <w:szCs w:val="28"/>
        </w:rPr>
        <w:t xml:space="preserve">Синтез </w:t>
      </w:r>
      <w:proofErr w:type="spellStart"/>
      <w:r w:rsidRPr="00E43700">
        <w:rPr>
          <w:sz w:val="28"/>
          <w:szCs w:val="28"/>
        </w:rPr>
        <w:t>Либиховской</w:t>
      </w:r>
      <w:proofErr w:type="spellEnd"/>
      <w:r w:rsidRPr="00E4370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теории о роли зольных элементов и тезис </w:t>
      </w:r>
      <w:proofErr w:type="spellStart"/>
      <w:r>
        <w:rPr>
          <w:sz w:val="28"/>
          <w:szCs w:val="28"/>
        </w:rPr>
        <w:t>Буссенго</w:t>
      </w:r>
      <w:proofErr w:type="spellEnd"/>
      <w:r>
        <w:rPr>
          <w:sz w:val="28"/>
          <w:szCs w:val="28"/>
        </w:rPr>
        <w:t xml:space="preserve">  о значении азота в удобрениях сыграли больную роль в дальнейшем развитии теории корневого питания растений, поэтому </w:t>
      </w:r>
      <w:proofErr w:type="spellStart"/>
      <w:r>
        <w:rPr>
          <w:sz w:val="28"/>
          <w:szCs w:val="28"/>
        </w:rPr>
        <w:t>Буссенго</w:t>
      </w:r>
      <w:proofErr w:type="spellEnd"/>
      <w:r>
        <w:rPr>
          <w:sz w:val="28"/>
          <w:szCs w:val="28"/>
        </w:rPr>
        <w:t xml:space="preserve"> по праву считается основателем агрохимии.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Коренной поворот во взглядах на питание растений произошел </w:t>
      </w:r>
      <w:r w:rsidRPr="00F623FF">
        <w:rPr>
          <w:sz w:val="28"/>
          <w:szCs w:val="28"/>
          <w:u w:val="single"/>
        </w:rPr>
        <w:t>в 1840 году, когда немецкий химик Либих в книге «Химия в приложении к земледелию и физиологии» в популярной форме подверг уничтожающей критике «гумусовую теорию» и сформулировал свою теорию минерального питания растений.</w:t>
      </w:r>
      <w:r>
        <w:rPr>
          <w:sz w:val="28"/>
          <w:szCs w:val="28"/>
        </w:rPr>
        <w:t xml:space="preserve"> Он объяснил причины истощения почвы при однообразной культуре и выдвинул теорию удобрений, основанную на возврате в почву взятых из нее элементов питания. Он сформулировал «закон минимума», по которому высота урожая зависит от количества минимального фактора (питательного элемента), т.е. если в почве минимальное содержание фосфора, то, </w:t>
      </w:r>
      <w:proofErr w:type="gramStart"/>
      <w:r>
        <w:rPr>
          <w:sz w:val="28"/>
          <w:szCs w:val="28"/>
        </w:rPr>
        <w:t>сколько бы не</w:t>
      </w:r>
      <w:proofErr w:type="gramEnd"/>
      <w:r>
        <w:rPr>
          <w:sz w:val="28"/>
          <w:szCs w:val="28"/>
        </w:rPr>
        <w:t xml:space="preserve"> вносили азота, калия, серы и других элементов урожай остается на уровне минимальной обеспеченности фосфором.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Основными недостатками теории Либиха были следующие: 1. Он недооценивал значение азота, ошибочно считая, что поступающего  с осадками аммиака в почву вполне достаточно; 2. Неверным было его мнение о возможности замены навоза золой; 3. Полный возврат питательных элементов в почву тоже не всегда обязателен.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Важной значение для развития учения о питании растений имели опыты по их выращиванию в бесплодных средах (песке, воде). В 1858 году Кноп и Сакс сумели довести растения в искусственных средах при добавлении минеральных солей до полного созревания. Им удалось точно установить какие элементы, в каких количествах и соотношениях необходимы для питания растений.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Большую роль сыграли исследования и </w:t>
      </w:r>
      <w:proofErr w:type="spellStart"/>
      <w:r>
        <w:rPr>
          <w:sz w:val="28"/>
          <w:szCs w:val="28"/>
        </w:rPr>
        <w:t>Гельригеля</w:t>
      </w:r>
      <w:proofErr w:type="spellEnd"/>
      <w:r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1886 г"/>
        </w:smartTagPr>
        <w:r>
          <w:rPr>
            <w:sz w:val="28"/>
            <w:szCs w:val="28"/>
          </w:rPr>
          <w:t>1886 г</w:t>
        </w:r>
      </w:smartTag>
      <w:r>
        <w:rPr>
          <w:sz w:val="28"/>
          <w:szCs w:val="28"/>
        </w:rPr>
        <w:t>) по изучению азотного питания бобовых культур. Он экспериментально доказал, что бобовые растения способны с помощью развивающихся на их корнях клубеньковых бактерий усваивать азот атмосферы и обогащать им почву. После хорошего травостоя клевера и люцерны почва получает азота и органического вещества не менее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чем его поступает с дозой навоза 35 т/га.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последующих опытах с выращиванием растений на питательных смесях из минеральных солей была доказана потребность растений в азоте, фосфоре, калии, кальции, сере и других макро- и микроэлементах, показана их равноценность и незаменимость каждого из этих элементов для растений.</w:t>
      </w:r>
    </w:p>
    <w:p w:rsidR="00D51E4E" w:rsidRP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Параллельно с развитием теории питания растений в сельском хозяйстве начинается применение минеральных удобрений. Уже в середине 19 века в странах Западной Европы применяли суперфосфат и чилийскую селитру, а в </w:t>
      </w:r>
      <w:smartTag w:uri="urn:schemas-microsoft-com:office:smarttags" w:element="metricconverter">
        <w:smartTagPr>
          <w:attr w:name="ProductID" w:val="1865 г"/>
        </w:smartTagPr>
        <w:r>
          <w:rPr>
            <w:sz w:val="28"/>
            <w:szCs w:val="28"/>
          </w:rPr>
          <w:t>1865 г</w:t>
        </w:r>
      </w:smartTag>
      <w:r>
        <w:rPr>
          <w:sz w:val="28"/>
          <w:szCs w:val="28"/>
        </w:rPr>
        <w:t xml:space="preserve"> стали использовать калийные удобрения, добываемые с </w:t>
      </w:r>
      <w:proofErr w:type="spellStart"/>
      <w:r>
        <w:rPr>
          <w:sz w:val="28"/>
          <w:szCs w:val="28"/>
        </w:rPr>
        <w:t>Страссфурте</w:t>
      </w:r>
      <w:proofErr w:type="spellEnd"/>
      <w:r>
        <w:rPr>
          <w:sz w:val="28"/>
          <w:szCs w:val="28"/>
        </w:rPr>
        <w:t xml:space="preserve"> калийные удобрения, добываемые в </w:t>
      </w:r>
      <w:proofErr w:type="spellStart"/>
      <w:r>
        <w:rPr>
          <w:sz w:val="28"/>
          <w:szCs w:val="28"/>
        </w:rPr>
        <w:t>Страссфурте</w:t>
      </w:r>
      <w:proofErr w:type="spellEnd"/>
      <w:r>
        <w:rPr>
          <w:sz w:val="28"/>
          <w:szCs w:val="28"/>
        </w:rPr>
        <w:t xml:space="preserve"> из природных залежей.</w:t>
      </w:r>
    </w:p>
    <w:p w:rsidR="00D51E4E" w:rsidRDefault="00D51E4E" w:rsidP="00D51E4E">
      <w:pPr>
        <w:ind w:firstLine="720"/>
        <w:jc w:val="center"/>
        <w:rPr>
          <w:b/>
          <w:sz w:val="28"/>
          <w:szCs w:val="28"/>
          <w:lang w:val="kk-KZ"/>
        </w:rPr>
      </w:pPr>
    </w:p>
    <w:p w:rsidR="00D51E4E" w:rsidRDefault="00D51E4E" w:rsidP="00D51E4E">
      <w:pPr>
        <w:ind w:firstLine="720"/>
        <w:jc w:val="center"/>
        <w:rPr>
          <w:b/>
          <w:sz w:val="28"/>
          <w:szCs w:val="28"/>
        </w:rPr>
      </w:pPr>
      <w:r w:rsidRPr="008E6DCB">
        <w:rPr>
          <w:b/>
          <w:sz w:val="28"/>
          <w:szCs w:val="28"/>
        </w:rPr>
        <w:t>Роль отечественных ученых</w:t>
      </w:r>
    </w:p>
    <w:p w:rsidR="00D51E4E" w:rsidRPr="008E6DCB" w:rsidRDefault="00D51E4E" w:rsidP="00D51E4E">
      <w:pPr>
        <w:ind w:firstLine="720"/>
        <w:jc w:val="center"/>
        <w:rPr>
          <w:b/>
          <w:sz w:val="28"/>
          <w:szCs w:val="28"/>
        </w:rPr>
      </w:pPr>
      <w:r w:rsidRPr="008E6DCB">
        <w:rPr>
          <w:b/>
          <w:sz w:val="28"/>
          <w:szCs w:val="28"/>
        </w:rPr>
        <w:t>в развитии агрохимии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развитии агрохимии выдающуюся роль сыграли отечественные ученые. Начало разработки вопросов питания растений и применения удобрений в нашей стране относится к концу 18 –началу 19 века. Передовые представители отечественной агрономической науки того времени </w:t>
      </w:r>
      <w:proofErr w:type="spellStart"/>
      <w:r>
        <w:rPr>
          <w:sz w:val="28"/>
          <w:szCs w:val="28"/>
        </w:rPr>
        <w:t>Комов</w:t>
      </w:r>
      <w:proofErr w:type="spellEnd"/>
      <w:r>
        <w:rPr>
          <w:sz w:val="28"/>
          <w:szCs w:val="28"/>
        </w:rPr>
        <w:t xml:space="preserve"> И.М. (1750-1792), </w:t>
      </w:r>
      <w:proofErr w:type="spellStart"/>
      <w:r>
        <w:rPr>
          <w:sz w:val="28"/>
          <w:szCs w:val="28"/>
        </w:rPr>
        <w:t>Болотов</w:t>
      </w:r>
      <w:proofErr w:type="spellEnd"/>
      <w:r>
        <w:rPr>
          <w:sz w:val="28"/>
          <w:szCs w:val="28"/>
        </w:rPr>
        <w:t xml:space="preserve"> А.Т. (1738-1833) и </w:t>
      </w:r>
      <w:proofErr w:type="spellStart"/>
      <w:r>
        <w:rPr>
          <w:sz w:val="28"/>
          <w:szCs w:val="28"/>
        </w:rPr>
        <w:t>Пошман</w:t>
      </w:r>
      <w:proofErr w:type="spellEnd"/>
      <w:r>
        <w:rPr>
          <w:sz w:val="28"/>
          <w:szCs w:val="28"/>
        </w:rPr>
        <w:t xml:space="preserve"> А.П. (1792-1852) указывали на большое значение для питания растений и восстановления плодородия почвы применению навоза, компостов, золы, извести и других местных удобрений, на необходимость развития опытного дела с удобрениями.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60-х годов 19 века в нашей стране начинается систематические научные исследования в области питания растений и применения удобрений. Особенно большое значение имели работы Энгельгардта А.Н., Менделеева Д.И., </w:t>
      </w:r>
      <w:proofErr w:type="spellStart"/>
      <w:r>
        <w:rPr>
          <w:sz w:val="28"/>
          <w:szCs w:val="28"/>
        </w:rPr>
        <w:t>Костычева</w:t>
      </w:r>
      <w:proofErr w:type="spellEnd"/>
      <w:r>
        <w:rPr>
          <w:sz w:val="28"/>
          <w:szCs w:val="28"/>
        </w:rPr>
        <w:t xml:space="preserve"> П.А., Тимирязева К.А.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 w:rsidRPr="00F623FF">
        <w:rPr>
          <w:b/>
          <w:sz w:val="28"/>
          <w:szCs w:val="28"/>
        </w:rPr>
        <w:t>Профессор Энгельгардт А.Н.</w:t>
      </w:r>
      <w:r>
        <w:rPr>
          <w:sz w:val="28"/>
          <w:szCs w:val="28"/>
        </w:rPr>
        <w:t xml:space="preserve"> (1832-1893) был горячим пропагандистом применения минеральных удобрений, навоза, извести и </w:t>
      </w:r>
      <w:proofErr w:type="spellStart"/>
      <w:r>
        <w:rPr>
          <w:sz w:val="28"/>
          <w:szCs w:val="28"/>
        </w:rPr>
        <w:t>сидератов</w:t>
      </w:r>
      <w:proofErr w:type="spellEnd"/>
      <w:r>
        <w:rPr>
          <w:sz w:val="28"/>
          <w:szCs w:val="28"/>
        </w:rPr>
        <w:t>. Он впервые в России доказал высокую эффективность фосфоритной муки на подзолистых почвах и разработал основы ее применения.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 w:rsidRPr="00286705">
        <w:rPr>
          <w:b/>
          <w:sz w:val="28"/>
          <w:szCs w:val="28"/>
        </w:rPr>
        <w:t>Менделеев Д.И. (1834-1907)</w:t>
      </w:r>
      <w:r>
        <w:rPr>
          <w:sz w:val="28"/>
          <w:szCs w:val="28"/>
        </w:rPr>
        <w:t xml:space="preserve"> многое сделал для развития агрохимии. Под его руководством в различных районах страны были проведены первые полевые опыты с минеральными удобрениями, которые он считал мощным средством повышения урожаев. </w:t>
      </w:r>
      <w:proofErr w:type="gramStart"/>
      <w:r>
        <w:rPr>
          <w:sz w:val="28"/>
          <w:szCs w:val="28"/>
        </w:rPr>
        <w:t>Фактически он положил начало географической сети опытов в нашей стане.</w:t>
      </w:r>
      <w:proofErr w:type="gramEnd"/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создании научных  основ агрохимии большое значение имели классические исследования </w:t>
      </w:r>
      <w:r w:rsidRPr="00286705">
        <w:rPr>
          <w:sz w:val="28"/>
          <w:szCs w:val="28"/>
          <w:u w:val="single"/>
        </w:rPr>
        <w:t>Тимирязева К.А. (1843-1920) по фотосинтезу и минеральному питанию растений.</w:t>
      </w:r>
      <w:r>
        <w:rPr>
          <w:sz w:val="28"/>
          <w:szCs w:val="28"/>
        </w:rPr>
        <w:t xml:space="preserve"> Он ввел в научную практику методику вегетационных опытов и в </w:t>
      </w:r>
      <w:smartTag w:uri="urn:schemas-microsoft-com:office:smarttags" w:element="metricconverter">
        <w:smartTagPr>
          <w:attr w:name="ProductID" w:val="1872 г"/>
        </w:smartTagPr>
        <w:r>
          <w:rPr>
            <w:sz w:val="28"/>
            <w:szCs w:val="28"/>
          </w:rPr>
          <w:t>1872 г</w:t>
        </w:r>
      </w:smartTag>
      <w:r>
        <w:rPr>
          <w:sz w:val="28"/>
          <w:szCs w:val="28"/>
        </w:rPr>
        <w:t xml:space="preserve"> впервые в России построил вегетационный домик.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1884 году один из основоположников отечественной агрономической науки </w:t>
      </w:r>
      <w:proofErr w:type="spellStart"/>
      <w:r w:rsidRPr="00286705">
        <w:rPr>
          <w:b/>
          <w:sz w:val="28"/>
          <w:szCs w:val="28"/>
        </w:rPr>
        <w:t>Костычев</w:t>
      </w:r>
      <w:proofErr w:type="spellEnd"/>
      <w:r w:rsidRPr="00286705">
        <w:rPr>
          <w:b/>
          <w:sz w:val="28"/>
          <w:szCs w:val="28"/>
        </w:rPr>
        <w:t xml:space="preserve"> П.А. (1845-1895)</w:t>
      </w:r>
      <w:r>
        <w:rPr>
          <w:sz w:val="28"/>
          <w:szCs w:val="28"/>
        </w:rPr>
        <w:t xml:space="preserve"> выпустил книгу «Учение об удобрении», в которой он критиковал «теорию полного возврата» Либиха. Он отмечал, что плодородие  почвы зависит не только от количества в ней питательных веществ, но и от структуры почвы и от других физических свойств. Им выполнены работы по характеристике фосфатного режима почв.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Дальнейшее развитие агрохимии связано с деятельностью академика Прянишникова Д.Н. (1865-1948) и его многочисленных учеников. Д.Н. Прянишников опубликовал более 400 научных работ, многие из которых получили мировую известность. Особенно большое значение имели его классические исследования по азотному питанию растений и применению азотных удобрений. Он установил, что аммонийные соли являются равноценным источником азотного питания для растений, как и соли азотной кислоты.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 руководством Д.Н. Прянишникова изучались вопросы фосфорного и калийного питания растений, а так же применение фосфорных, калийных и микроудобрений. При его активном участии были организованы научный институт по удобрениям при ВСНХ (ныне ВИУА), Всесоюзный институт удобрений агротехники и </w:t>
      </w:r>
      <w:proofErr w:type="spellStart"/>
      <w:r>
        <w:rPr>
          <w:sz w:val="28"/>
          <w:szCs w:val="28"/>
        </w:rPr>
        <w:t>агропочвоведения</w:t>
      </w:r>
      <w:proofErr w:type="spellEnd"/>
      <w:r>
        <w:rPr>
          <w:sz w:val="28"/>
          <w:szCs w:val="28"/>
        </w:rPr>
        <w:t>, Центральный научно-исследовательский институт сахарной промышленности. Фундаментальные труды Д.Н. Прянишникова до настоящего времени используются для подготовки специалистов, как в нашей стране, так и за рубежом.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развитии агрохимии большой вклад внесли многие другие отечественные ученые.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 w:rsidRPr="00286705">
        <w:rPr>
          <w:b/>
          <w:sz w:val="28"/>
          <w:szCs w:val="28"/>
        </w:rPr>
        <w:t>Коссович П.С. (1862-1915)</w:t>
      </w:r>
      <w:r>
        <w:rPr>
          <w:sz w:val="28"/>
          <w:szCs w:val="28"/>
        </w:rPr>
        <w:t xml:space="preserve"> показал возможность усвоения растениями аммиачного азота без перехода его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нитратный. Он доказал, что клубеньковые бактерии связывают азот атмосферы, поступивший через корни, а не через листья бобовых культур. Им исследованы процессы усвоения свободноживущими бактериями азота воздуха.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Гедроиц</w:t>
      </w:r>
      <w:proofErr w:type="spellEnd"/>
      <w:r w:rsidRPr="00286705">
        <w:rPr>
          <w:b/>
          <w:sz w:val="28"/>
          <w:szCs w:val="28"/>
        </w:rPr>
        <w:t xml:space="preserve"> К.К (1872-1932)</w:t>
      </w:r>
      <w:r>
        <w:rPr>
          <w:sz w:val="28"/>
          <w:szCs w:val="28"/>
        </w:rPr>
        <w:t xml:space="preserve"> установил виды поглотительной способности почвы. Выяснил, что в явлениях обмена, происходящих  в почве, участвуют гумус, органические остатки почвы, микроорганизмы и минеральная часть почвы. Он установил также, что реакции обмена между катионами протекают моментально.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Лебедянцев</w:t>
      </w:r>
      <w:proofErr w:type="spellEnd"/>
      <w:r w:rsidRPr="00286705">
        <w:rPr>
          <w:b/>
          <w:sz w:val="28"/>
          <w:szCs w:val="28"/>
        </w:rPr>
        <w:t xml:space="preserve"> А.Н (1878-1941)</w:t>
      </w:r>
      <w:r>
        <w:rPr>
          <w:sz w:val="28"/>
          <w:szCs w:val="28"/>
        </w:rPr>
        <w:t xml:space="preserve"> впервые установил возможность эффективного применения фосфоритной муки в северной части Черноземной зоны. Им проведены исследования по сравнительной эффективности минеральных удобрений в различных районах нашей страны.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Кедров-Зихман</w:t>
      </w:r>
      <w:proofErr w:type="spellEnd"/>
      <w:r w:rsidRPr="00286705">
        <w:rPr>
          <w:b/>
          <w:sz w:val="28"/>
          <w:szCs w:val="28"/>
        </w:rPr>
        <w:t xml:space="preserve"> О.К. (1885-1964)</w:t>
      </w:r>
      <w:r>
        <w:rPr>
          <w:sz w:val="28"/>
          <w:szCs w:val="28"/>
        </w:rPr>
        <w:t xml:space="preserve"> разработал теоретические основы действия извести. Им было изучено также влияние на растения магния и бора.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Найдин</w:t>
      </w:r>
      <w:proofErr w:type="spellEnd"/>
      <w:r w:rsidRPr="00286705">
        <w:rPr>
          <w:b/>
          <w:sz w:val="28"/>
          <w:szCs w:val="28"/>
        </w:rPr>
        <w:t xml:space="preserve"> П.Г. (1893-1969)</w:t>
      </w:r>
      <w:r>
        <w:rPr>
          <w:sz w:val="28"/>
          <w:szCs w:val="28"/>
        </w:rPr>
        <w:t xml:space="preserve"> – инициатор создания и руководитель Всесоюзной географической сети опытов с удобрениями ВИУА.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Сабинин</w:t>
      </w:r>
      <w:proofErr w:type="spellEnd"/>
      <w:r w:rsidRPr="00286705">
        <w:rPr>
          <w:b/>
          <w:sz w:val="28"/>
          <w:szCs w:val="28"/>
        </w:rPr>
        <w:t xml:space="preserve"> Д.А. (1889-1951)</w:t>
      </w:r>
      <w:r>
        <w:rPr>
          <w:sz w:val="28"/>
          <w:szCs w:val="28"/>
        </w:rPr>
        <w:t xml:space="preserve"> проводил научные исследования по минеральному питанию и другим разделам физиологии растений.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Дикусар</w:t>
      </w:r>
      <w:proofErr w:type="spellEnd"/>
      <w:r w:rsidRPr="00286705">
        <w:rPr>
          <w:b/>
          <w:sz w:val="28"/>
          <w:szCs w:val="28"/>
        </w:rPr>
        <w:t xml:space="preserve"> И.Г. (1897-1973)</w:t>
      </w:r>
      <w:r>
        <w:rPr>
          <w:sz w:val="28"/>
          <w:szCs w:val="28"/>
        </w:rPr>
        <w:t xml:space="preserve"> много работал по азотному питанию растений, роли азота и фосфора в обмене веществ, условиям аммонийного и нитратного питания растений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Каталымов</w:t>
      </w:r>
      <w:proofErr w:type="spellEnd"/>
      <w:r w:rsidRPr="00286705">
        <w:rPr>
          <w:b/>
          <w:sz w:val="28"/>
          <w:szCs w:val="28"/>
        </w:rPr>
        <w:t xml:space="preserve"> М.В. (1907-1969) </w:t>
      </w:r>
      <w:r>
        <w:rPr>
          <w:sz w:val="28"/>
          <w:szCs w:val="28"/>
        </w:rPr>
        <w:t>проводил исследования по теории и практике применения микроэлементов в сельском хозяйстве.</w:t>
      </w:r>
    </w:p>
    <w:p w:rsidR="00D51E4E" w:rsidRPr="00BD5E2B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Турчин</w:t>
      </w:r>
      <w:proofErr w:type="spellEnd"/>
      <w:r w:rsidRPr="00286705">
        <w:rPr>
          <w:b/>
          <w:sz w:val="28"/>
          <w:szCs w:val="28"/>
        </w:rPr>
        <w:t xml:space="preserve"> Ф.В. (1902-1965) </w:t>
      </w:r>
      <w:r>
        <w:rPr>
          <w:sz w:val="28"/>
          <w:szCs w:val="28"/>
        </w:rPr>
        <w:t xml:space="preserve">был инициатором применения соединений, </w:t>
      </w:r>
      <w:proofErr w:type="gramStart"/>
      <w:r>
        <w:rPr>
          <w:sz w:val="28"/>
          <w:szCs w:val="28"/>
        </w:rPr>
        <w:t>меченых</w:t>
      </w:r>
      <w:proofErr w:type="gramEnd"/>
      <w:r>
        <w:rPr>
          <w:sz w:val="28"/>
          <w:szCs w:val="28"/>
        </w:rPr>
        <w:t xml:space="preserve"> стабильным изотопом 15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. Он провел классические исследования по поступлению в растения и использованию на синтез аминокислот и белков азота нитратов, аммония и амидов. Этими исследованиями были установлены последовательность образования в растениях отдельных аминокислот и факт постоянного обновления белков. Он занимался еще агрохимической характеристикой простых и сложных минеральных удобрений.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Клечковский</w:t>
      </w:r>
      <w:proofErr w:type="spellEnd"/>
      <w:r w:rsidRPr="00286705">
        <w:rPr>
          <w:b/>
          <w:sz w:val="28"/>
          <w:szCs w:val="28"/>
        </w:rPr>
        <w:t xml:space="preserve"> В.М. (1900-1972)</w:t>
      </w:r>
      <w:r>
        <w:rPr>
          <w:sz w:val="28"/>
          <w:szCs w:val="28"/>
        </w:rPr>
        <w:t xml:space="preserve"> являлся одним их основоположников агрохимии искусственных радионуклидов. Он установил, что одним из приемов снижения содержания в сельскохозяйственной продукции радионуклидов является применение органических и минеральных удобрений. Он изучал также вопросы фосфатного питания растений и количественных закономерностей действия удобрений.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Пейве</w:t>
      </w:r>
      <w:proofErr w:type="spellEnd"/>
      <w:r w:rsidRPr="00286705">
        <w:rPr>
          <w:b/>
          <w:sz w:val="28"/>
          <w:szCs w:val="28"/>
        </w:rPr>
        <w:t xml:space="preserve"> Я.В. (1906-1976)</w:t>
      </w:r>
      <w:r>
        <w:rPr>
          <w:sz w:val="28"/>
          <w:szCs w:val="28"/>
        </w:rPr>
        <w:t xml:space="preserve"> разработал теорию дифференцированного применения микроудобрений в растениеводстве нашей страны с учетом содержания усвояемых форм микроэлементов в почвах и физиологических особенностей растений.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 w:rsidRPr="00286705">
        <w:rPr>
          <w:b/>
          <w:sz w:val="28"/>
          <w:szCs w:val="28"/>
        </w:rPr>
        <w:t>Авдонин Н.С. (1903-1980)</w:t>
      </w:r>
      <w:r>
        <w:rPr>
          <w:sz w:val="28"/>
          <w:szCs w:val="28"/>
        </w:rPr>
        <w:t xml:space="preserve"> изучил особенности питания растений в разные периоды их роста и разработал теоретические основы подкормки растений. Он занимался также вопросами улучшения плодородия дерново-подзолистых почв и повышения на них эффективности удобрений.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 w:rsidRPr="00286705">
        <w:rPr>
          <w:b/>
          <w:sz w:val="28"/>
          <w:szCs w:val="28"/>
        </w:rPr>
        <w:t>Соколов А.В. (1898-1980)</w:t>
      </w:r>
      <w:r>
        <w:rPr>
          <w:sz w:val="28"/>
          <w:szCs w:val="28"/>
        </w:rPr>
        <w:t xml:space="preserve"> выполнил оригинальные исследования в области физиологии растений, агрохимии и почвоведения. Он разработал метод определения обменной кислотности почв, методику определения форм почвенных фосфатов и содержание форм фосфора в растениях. Им были организованы комплексные исследования по агрохимической характеристике почв СССР и потребности их в удобрениях.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Вольфклвич</w:t>
      </w:r>
      <w:proofErr w:type="spellEnd"/>
      <w:r w:rsidRPr="00286705">
        <w:rPr>
          <w:b/>
          <w:sz w:val="28"/>
          <w:szCs w:val="28"/>
        </w:rPr>
        <w:t xml:space="preserve"> С.И. (1896-1980)</w:t>
      </w:r>
      <w:r>
        <w:rPr>
          <w:sz w:val="28"/>
          <w:szCs w:val="28"/>
        </w:rPr>
        <w:t xml:space="preserve"> выполнил исследования по экстракции фосфорной кислоты из отечественного фосфатного сырья и является одним из авторов технологии переработки апатитового сырья  на суперфосфат. Под его руководством проведены работы по химии и технологии минеральных удобрений. Он внес большой вклад в разработку и осуществление планов химизации сельскохозяйственного производства в нашей стране.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proofErr w:type="spellStart"/>
      <w:r w:rsidRPr="00286705">
        <w:rPr>
          <w:b/>
          <w:sz w:val="28"/>
          <w:szCs w:val="28"/>
        </w:rPr>
        <w:t>Журбицкий</w:t>
      </w:r>
      <w:proofErr w:type="spellEnd"/>
      <w:r w:rsidRPr="00286705">
        <w:rPr>
          <w:b/>
          <w:sz w:val="28"/>
          <w:szCs w:val="28"/>
        </w:rPr>
        <w:t xml:space="preserve"> З.И. (1896-1986)</w:t>
      </w:r>
      <w:r>
        <w:rPr>
          <w:sz w:val="28"/>
          <w:szCs w:val="28"/>
        </w:rPr>
        <w:t xml:space="preserve"> изучал вопросы теории питания растений и методики постановки вегетационных опытов. Им были выполнены работы в области дифференцированного питания растений и специфики питания отдельных сельскохозяйственных культур.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Большой вклад в развитие агрохимии внесли такие крупные отечественные ученые как </w:t>
      </w:r>
      <w:proofErr w:type="spellStart"/>
      <w:r>
        <w:rPr>
          <w:sz w:val="28"/>
          <w:szCs w:val="28"/>
        </w:rPr>
        <w:t>Сокольский</w:t>
      </w:r>
      <w:proofErr w:type="spellEnd"/>
      <w:r>
        <w:rPr>
          <w:sz w:val="28"/>
          <w:szCs w:val="28"/>
        </w:rPr>
        <w:t xml:space="preserve"> А.Н., </w:t>
      </w:r>
      <w:proofErr w:type="spellStart"/>
      <w:r>
        <w:rPr>
          <w:sz w:val="28"/>
          <w:szCs w:val="28"/>
        </w:rPr>
        <w:t>Тюлин</w:t>
      </w:r>
      <w:proofErr w:type="spellEnd"/>
      <w:r>
        <w:rPr>
          <w:sz w:val="28"/>
          <w:szCs w:val="28"/>
        </w:rPr>
        <w:t xml:space="preserve"> А.Ф., </w:t>
      </w:r>
      <w:proofErr w:type="spellStart"/>
      <w:r>
        <w:rPr>
          <w:sz w:val="28"/>
          <w:szCs w:val="28"/>
        </w:rPr>
        <w:t>Бобко</w:t>
      </w:r>
      <w:proofErr w:type="spellEnd"/>
      <w:r>
        <w:rPr>
          <w:sz w:val="28"/>
          <w:szCs w:val="28"/>
        </w:rPr>
        <w:t xml:space="preserve"> Е.В., </w:t>
      </w:r>
      <w:proofErr w:type="spellStart"/>
      <w:proofErr w:type="gramStart"/>
      <w:r>
        <w:rPr>
          <w:sz w:val="28"/>
          <w:szCs w:val="28"/>
        </w:rPr>
        <w:t>Чириков</w:t>
      </w:r>
      <w:proofErr w:type="spellEnd"/>
      <w:proofErr w:type="gramEnd"/>
      <w:r>
        <w:rPr>
          <w:sz w:val="28"/>
          <w:szCs w:val="28"/>
        </w:rPr>
        <w:t xml:space="preserve"> Ф.В., </w:t>
      </w:r>
      <w:proofErr w:type="spellStart"/>
      <w:r>
        <w:rPr>
          <w:sz w:val="28"/>
          <w:szCs w:val="28"/>
        </w:rPr>
        <w:t>Синягин</w:t>
      </w:r>
      <w:proofErr w:type="spellEnd"/>
      <w:r>
        <w:rPr>
          <w:sz w:val="28"/>
          <w:szCs w:val="28"/>
        </w:rPr>
        <w:t xml:space="preserve"> И.И., Власюк П.А., Петербургский А.В., Кулаковская Т.Н. и др.</w:t>
      </w:r>
    </w:p>
    <w:p w:rsidR="00D51E4E" w:rsidRDefault="00D51E4E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развитии химизации земледелия в нашей стране большую роль сыграла Географическая сеть опытов с удобрениями, начало которой было положено Менделеевым Д.И. Позднее Прянишников Д.Н., </w:t>
      </w:r>
      <w:proofErr w:type="spellStart"/>
      <w:r>
        <w:rPr>
          <w:sz w:val="28"/>
          <w:szCs w:val="28"/>
        </w:rPr>
        <w:t>Лебедянцев</w:t>
      </w:r>
      <w:proofErr w:type="spellEnd"/>
      <w:r>
        <w:rPr>
          <w:sz w:val="28"/>
          <w:szCs w:val="28"/>
        </w:rPr>
        <w:t xml:space="preserve"> А.Н. и </w:t>
      </w:r>
      <w:proofErr w:type="spellStart"/>
      <w:r>
        <w:rPr>
          <w:sz w:val="28"/>
          <w:szCs w:val="28"/>
        </w:rPr>
        <w:t>Найдин</w:t>
      </w:r>
      <w:proofErr w:type="spellEnd"/>
      <w:r>
        <w:rPr>
          <w:sz w:val="28"/>
          <w:szCs w:val="28"/>
        </w:rPr>
        <w:t xml:space="preserve"> П.Г. продолжили эти опыты на новой основе, охватив ими различные почвенно-климатические зоны. Это позволило обосновать в большинстве земледельческих районов страны оптимальные дозы и соотношения питательных веществ в удобрении многих сельскохозяйственных культур.</w:t>
      </w:r>
    </w:p>
    <w:p w:rsidR="00E958B1" w:rsidRPr="00E5460A" w:rsidRDefault="00E958B1" w:rsidP="00D51E4E">
      <w:pPr>
        <w:ind w:firstLine="720"/>
        <w:jc w:val="both"/>
        <w:rPr>
          <w:sz w:val="16"/>
          <w:szCs w:val="16"/>
        </w:rPr>
      </w:pPr>
    </w:p>
    <w:p w:rsidR="00D51E4E" w:rsidRDefault="00E958B1" w:rsidP="00D51E4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Вопросы:</w:t>
      </w:r>
    </w:p>
    <w:p w:rsidR="00E958B1" w:rsidRPr="00E5460A" w:rsidRDefault="00E958B1" w:rsidP="00D51E4E">
      <w:pPr>
        <w:ind w:firstLine="720"/>
        <w:jc w:val="both"/>
        <w:rPr>
          <w:sz w:val="16"/>
          <w:szCs w:val="16"/>
        </w:rPr>
      </w:pPr>
    </w:p>
    <w:p w:rsidR="00E958B1" w:rsidRDefault="00E958B1" w:rsidP="00E958B1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Что такое агрохимия, каковы ее цели и задачи?</w:t>
      </w:r>
    </w:p>
    <w:p w:rsidR="00E958B1" w:rsidRDefault="00E958B1" w:rsidP="00E958B1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Каково значение удобрений в повышении урожая и улучшении качества с.-х. культур?</w:t>
      </w:r>
    </w:p>
    <w:p w:rsidR="00E958B1" w:rsidRDefault="00E958B1" w:rsidP="00E958B1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Что такое гумусовая теория питания растений, кто и когда ее выдвинул?</w:t>
      </w:r>
    </w:p>
    <w:p w:rsidR="00E958B1" w:rsidRDefault="00E958B1" w:rsidP="00E958B1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Что такое теория минерального питания, кто и когда ее выдвинул?</w:t>
      </w:r>
    </w:p>
    <w:p w:rsidR="00E958B1" w:rsidRDefault="00E958B1" w:rsidP="00E958B1">
      <w:pPr>
        <w:numPr>
          <w:ilvl w:val="0"/>
          <w:numId w:val="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Какова связь между агрохимией и другими науками (почвоведением, физиологией растений, земледелием, растениеводством и др.)</w:t>
      </w:r>
    </w:p>
    <w:p w:rsidR="00E958B1" w:rsidRDefault="00E958B1" w:rsidP="00E958B1">
      <w:pPr>
        <w:ind w:firstLine="708"/>
        <w:jc w:val="both"/>
        <w:rPr>
          <w:sz w:val="28"/>
          <w:szCs w:val="28"/>
        </w:rPr>
      </w:pPr>
    </w:p>
    <w:p w:rsidR="00D51E4E" w:rsidRDefault="00D51E4E" w:rsidP="00D51E4E">
      <w:pPr>
        <w:ind w:firstLine="720"/>
        <w:jc w:val="both"/>
        <w:rPr>
          <w:sz w:val="28"/>
          <w:szCs w:val="28"/>
        </w:rPr>
      </w:pPr>
    </w:p>
    <w:p w:rsidR="006F1320" w:rsidRPr="00FC1750" w:rsidRDefault="006F1320" w:rsidP="006F1320">
      <w:pPr>
        <w:jc w:val="center"/>
        <w:rPr>
          <w:b/>
        </w:rPr>
      </w:pPr>
      <w:r w:rsidRPr="00FC1750">
        <w:rPr>
          <w:b/>
        </w:rPr>
        <w:t>Рекомендуемая литература по агрохимии</w:t>
      </w:r>
    </w:p>
    <w:p w:rsidR="006F1320" w:rsidRPr="00FC1750" w:rsidRDefault="006F1320" w:rsidP="006F1320">
      <w:pPr>
        <w:ind w:firstLine="708"/>
        <w:jc w:val="center"/>
        <w:rPr>
          <w:b/>
          <w:i/>
        </w:rPr>
      </w:pPr>
    </w:p>
    <w:p w:rsidR="006F1320" w:rsidRPr="00FC1750" w:rsidRDefault="006F1320" w:rsidP="006F1320">
      <w:pPr>
        <w:ind w:firstLine="708"/>
        <w:jc w:val="center"/>
        <w:rPr>
          <w:b/>
          <w:i/>
        </w:rPr>
      </w:pPr>
      <w:r w:rsidRPr="00FC1750">
        <w:rPr>
          <w:b/>
          <w:i/>
        </w:rPr>
        <w:t>Основная:</w:t>
      </w:r>
    </w:p>
    <w:p w:rsidR="006F1320" w:rsidRPr="00FC1750" w:rsidRDefault="006F1320" w:rsidP="006F1320">
      <w:pPr>
        <w:ind w:firstLine="708"/>
        <w:jc w:val="both"/>
      </w:pPr>
      <w:r w:rsidRPr="00FC1750">
        <w:t xml:space="preserve">1. Ягодин В.А. Агрохимия. М., </w:t>
      </w:r>
      <w:proofErr w:type="spellStart"/>
      <w:r w:rsidRPr="00FC1750">
        <w:t>Агропромиздат</w:t>
      </w:r>
      <w:proofErr w:type="spellEnd"/>
      <w:r w:rsidRPr="00FC1750">
        <w:t>, 1989, 655 с. или любое другое издание.</w:t>
      </w:r>
    </w:p>
    <w:p w:rsidR="006F1320" w:rsidRPr="00FC1750" w:rsidRDefault="006F1320" w:rsidP="006F1320">
      <w:pPr>
        <w:ind w:firstLine="708"/>
        <w:jc w:val="both"/>
      </w:pPr>
      <w:r w:rsidRPr="00FC1750">
        <w:t xml:space="preserve">2. </w:t>
      </w:r>
      <w:proofErr w:type="spellStart"/>
      <w:r w:rsidRPr="00FC1750">
        <w:t>Клечковский</w:t>
      </w:r>
      <w:proofErr w:type="spellEnd"/>
      <w:r w:rsidRPr="00FC1750">
        <w:t xml:space="preserve"> В.М., </w:t>
      </w:r>
      <w:proofErr w:type="gramStart"/>
      <w:r w:rsidRPr="00FC1750">
        <w:t>Петербургский</w:t>
      </w:r>
      <w:proofErr w:type="gramEnd"/>
      <w:r w:rsidRPr="00FC1750">
        <w:t xml:space="preserve"> А.В. Агрохимия. М., Колос, 1967, 584 с. или любое другое издание.</w:t>
      </w:r>
    </w:p>
    <w:p w:rsidR="006F1320" w:rsidRPr="00FC1750" w:rsidRDefault="006F1320" w:rsidP="006F1320">
      <w:pPr>
        <w:ind w:firstLine="708"/>
        <w:jc w:val="both"/>
      </w:pPr>
      <w:r w:rsidRPr="00FC1750">
        <w:t xml:space="preserve">3. Минеев В.Г. Агрохимия. М., 1990, издание Московского университета, 486 </w:t>
      </w:r>
      <w:proofErr w:type="gramStart"/>
      <w:r w:rsidRPr="00FC1750">
        <w:t>с</w:t>
      </w:r>
      <w:proofErr w:type="gramEnd"/>
      <w:r w:rsidRPr="00FC1750">
        <w:t>.</w:t>
      </w:r>
    </w:p>
    <w:p w:rsidR="006F1320" w:rsidRPr="00FC1750" w:rsidRDefault="006F1320" w:rsidP="006F1320">
      <w:pPr>
        <w:ind w:firstLine="708"/>
        <w:jc w:val="both"/>
      </w:pPr>
      <w:r w:rsidRPr="00FC1750">
        <w:t>4. Ягодин и др. Агрохимия. М., Мир, 2003.</w:t>
      </w:r>
    </w:p>
    <w:p w:rsidR="006F1320" w:rsidRPr="00FC1750" w:rsidRDefault="006F1320" w:rsidP="006F1320">
      <w:pPr>
        <w:jc w:val="both"/>
      </w:pPr>
    </w:p>
    <w:p w:rsidR="006F1320" w:rsidRPr="00FC1750" w:rsidRDefault="006F1320" w:rsidP="006F1320">
      <w:pPr>
        <w:ind w:firstLine="708"/>
        <w:jc w:val="center"/>
        <w:rPr>
          <w:b/>
          <w:i/>
        </w:rPr>
      </w:pPr>
      <w:r w:rsidRPr="00FC1750">
        <w:rPr>
          <w:b/>
          <w:i/>
        </w:rPr>
        <w:t>Дополнительная:</w:t>
      </w:r>
    </w:p>
    <w:p w:rsidR="006F1320" w:rsidRPr="00FC1750" w:rsidRDefault="006F1320" w:rsidP="006F1320">
      <w:pPr>
        <w:ind w:firstLine="708"/>
        <w:jc w:val="both"/>
      </w:pPr>
      <w:r w:rsidRPr="00FC1750">
        <w:t xml:space="preserve">1. </w:t>
      </w:r>
      <w:proofErr w:type="spellStart"/>
      <w:r w:rsidRPr="00FC1750">
        <w:t>Панников</w:t>
      </w:r>
      <w:proofErr w:type="spellEnd"/>
      <w:r w:rsidRPr="00FC1750">
        <w:t xml:space="preserve"> В.Д., Минеев В.Г. Почва, климат, удобрения и урожай. М., Колос, 1977.</w:t>
      </w:r>
    </w:p>
    <w:p w:rsidR="006F1320" w:rsidRPr="00FC1750" w:rsidRDefault="006F1320" w:rsidP="006F1320">
      <w:pPr>
        <w:ind w:firstLine="708"/>
        <w:jc w:val="both"/>
      </w:pPr>
      <w:r w:rsidRPr="00FC1750">
        <w:t xml:space="preserve">2. </w:t>
      </w:r>
      <w:proofErr w:type="spellStart"/>
      <w:r w:rsidRPr="00FC1750">
        <w:t>Джанаев</w:t>
      </w:r>
      <w:proofErr w:type="spellEnd"/>
      <w:r w:rsidRPr="00FC1750">
        <w:t xml:space="preserve"> Г.Г. Почвы и удобрения в Северной Осетии. Изд. «Ир», Орджоникидзе, 1971.</w:t>
      </w:r>
    </w:p>
    <w:p w:rsidR="006F1320" w:rsidRPr="00FC1750" w:rsidRDefault="006F1320" w:rsidP="006F1320">
      <w:pPr>
        <w:ind w:firstLine="708"/>
        <w:jc w:val="both"/>
      </w:pPr>
      <w:r w:rsidRPr="00FC1750">
        <w:t xml:space="preserve">3. </w:t>
      </w:r>
      <w:proofErr w:type="spellStart"/>
      <w:r w:rsidRPr="00FC1750">
        <w:t>Газданов</w:t>
      </w:r>
      <w:proofErr w:type="spellEnd"/>
      <w:r w:rsidRPr="00FC1750">
        <w:t xml:space="preserve"> А.В., </w:t>
      </w:r>
      <w:proofErr w:type="spellStart"/>
      <w:r w:rsidRPr="00FC1750">
        <w:t>Газданов</w:t>
      </w:r>
      <w:proofErr w:type="spellEnd"/>
      <w:r w:rsidRPr="00FC1750">
        <w:t xml:space="preserve"> А.У. Агрохимия в вопросах и ответах. Изд. Горского ГАУ, Владикавказ, 1999.</w:t>
      </w:r>
    </w:p>
    <w:p w:rsidR="006F1320" w:rsidRPr="00FC1750" w:rsidRDefault="006F1320" w:rsidP="006F1320">
      <w:pPr>
        <w:ind w:firstLine="708"/>
        <w:jc w:val="both"/>
      </w:pPr>
      <w:r w:rsidRPr="00FC1750">
        <w:t xml:space="preserve">4. </w:t>
      </w:r>
      <w:proofErr w:type="spellStart"/>
      <w:r w:rsidRPr="00FC1750">
        <w:t>Дзанагов</w:t>
      </w:r>
      <w:proofErr w:type="spellEnd"/>
      <w:r w:rsidRPr="00FC1750">
        <w:t xml:space="preserve"> С.Х. Эффективность удобрений в севообороте и плодородие почв. Изд. Горского ГАУ, Владикавказ, 1999.</w:t>
      </w:r>
    </w:p>
    <w:p w:rsidR="00D51E4E" w:rsidRDefault="00D51E4E" w:rsidP="00D51E4E">
      <w:pPr>
        <w:ind w:firstLine="708"/>
        <w:jc w:val="center"/>
        <w:rPr>
          <w:b/>
          <w:sz w:val="28"/>
          <w:szCs w:val="28"/>
          <w:lang w:val="kk-KZ"/>
        </w:rPr>
      </w:pPr>
    </w:p>
    <w:p w:rsidR="00D51E4E" w:rsidRDefault="00D51E4E" w:rsidP="00D51E4E">
      <w:pPr>
        <w:ind w:firstLine="708"/>
        <w:jc w:val="center"/>
        <w:rPr>
          <w:b/>
          <w:sz w:val="28"/>
          <w:szCs w:val="28"/>
          <w:lang w:val="kk-KZ"/>
        </w:rPr>
      </w:pPr>
    </w:p>
    <w:p w:rsidR="00BB2E30" w:rsidRPr="00D51E4E" w:rsidRDefault="00BB2E30">
      <w:pPr>
        <w:rPr>
          <w:lang w:val="kk-KZ"/>
        </w:rPr>
      </w:pPr>
    </w:p>
    <w:sectPr w:rsidR="00BB2E30" w:rsidRPr="00D51E4E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331F8"/>
    <w:multiLevelType w:val="hybridMultilevel"/>
    <w:tmpl w:val="5A12DC20"/>
    <w:lvl w:ilvl="0" w:tplc="DF344F3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FC1B08"/>
    <w:rsid w:val="002B34DA"/>
    <w:rsid w:val="0050361C"/>
    <w:rsid w:val="006669BD"/>
    <w:rsid w:val="006F1320"/>
    <w:rsid w:val="00AA44A9"/>
    <w:rsid w:val="00BB2E30"/>
    <w:rsid w:val="00D51E4E"/>
    <w:rsid w:val="00E5460A"/>
    <w:rsid w:val="00E958B1"/>
    <w:rsid w:val="00FC1B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B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8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3813</Words>
  <Characters>21737</Characters>
  <Application>Microsoft Office Word</Application>
  <DocSecurity>0</DocSecurity>
  <Lines>181</Lines>
  <Paragraphs>50</Paragraphs>
  <ScaleCrop>false</ScaleCrop>
  <Company/>
  <LinksUpToDate>false</LinksUpToDate>
  <CharactersWithSpaces>25500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2021-01-24T18:51:00Z</dcterms:created>
  <dcterms:modified xsi:type="dcterms:W3CDTF">2021-01-24T18:51:00Z</dcterms:modified>
</cp:coreProperties>
</file>